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D025F1" w:rsidRDefault="0084117D" w:rsidP="0084117D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84117D" w:rsidRPr="00A377AC" w:rsidRDefault="0084117D" w:rsidP="0084117D">
      <w:pPr>
        <w:jc w:val="center"/>
        <w:rPr>
          <w:sz w:val="28"/>
          <w:szCs w:val="28"/>
        </w:rPr>
      </w:pPr>
      <w:r w:rsidRPr="00A377AC">
        <w:rPr>
          <w:sz w:val="28"/>
          <w:szCs w:val="28"/>
        </w:rPr>
        <w:t>по специальности 40.0</w:t>
      </w:r>
      <w:r>
        <w:rPr>
          <w:sz w:val="28"/>
          <w:szCs w:val="28"/>
        </w:rPr>
        <w:t>3</w:t>
      </w:r>
      <w:r w:rsidRPr="00A377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377AC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84117D" w:rsidRDefault="0084117D" w:rsidP="0084117D">
      <w:pPr>
        <w:ind w:firstLine="709"/>
        <w:jc w:val="center"/>
        <w:rPr>
          <w:rStyle w:val="2"/>
        </w:rPr>
      </w:pPr>
      <w:proofErr w:type="gramStart"/>
      <w:r w:rsidRPr="00A377AC">
        <w:rPr>
          <w:sz w:val="28"/>
          <w:szCs w:val="28"/>
        </w:rPr>
        <w:t xml:space="preserve">Специализация  </w:t>
      </w:r>
      <w:r w:rsidRPr="00A377AC">
        <w:rPr>
          <w:rStyle w:val="2"/>
        </w:rPr>
        <w:t>«</w:t>
      </w:r>
      <w:proofErr w:type="gramEnd"/>
      <w:r>
        <w:rPr>
          <w:rStyle w:val="2"/>
        </w:rPr>
        <w:t>Прокурорско-следственный профиль</w:t>
      </w:r>
      <w:r w:rsidRPr="00A377AC">
        <w:rPr>
          <w:rStyle w:val="2"/>
        </w:rPr>
        <w:t>»</w:t>
      </w:r>
    </w:p>
    <w:p w:rsidR="0084117D" w:rsidRDefault="0084117D" w:rsidP="0084117D">
      <w:pPr>
        <w:spacing w:before="20" w:after="20"/>
        <w:jc w:val="center"/>
        <w:rPr>
          <w:rStyle w:val="2"/>
        </w:rPr>
      </w:pPr>
      <w:r>
        <w:rPr>
          <w:rStyle w:val="2"/>
        </w:rPr>
        <w:t>по дисциплине «Проблемы теории государства и права»</w:t>
      </w:r>
    </w:p>
    <w:p w:rsidR="0084117D" w:rsidRDefault="0084117D" w:rsidP="0084117D">
      <w:pPr>
        <w:spacing w:before="20" w:after="20"/>
        <w:jc w:val="center"/>
        <w:rPr>
          <w:rStyle w:val="2"/>
        </w:rPr>
      </w:pP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1. Предмет теории государства и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2. Система методов теории государства и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3. Общая характеристика теорий происхождения государства.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4. Особенности возникновения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5. Государственная власть как особая разновидность социальной власти.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6. Понятие, признаки, сущность государства.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7. Функции государства: понятие, виды, формы осуществления.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8. Типология государств: формационный и цивилизационный подходы.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9. Форма государства: понятие и элементы.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10. Соотношение типа и формы государства.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11. Политический режим современной России.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12. Механизм государства: понятие, основные черты, структура.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13. Понятие, признаки и виды органов государства.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14. Политическая система общества: понятие, структура, функции.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15. Гражданское общество: понятие, принципы, структура.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16. Правовое государство: понятие, принципы, проблемы формирования.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17. Понятие, сущность и признаки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18. Понятие права в объективном и субъективном смысле.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19. Основные учения о праве.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20. Принципы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21. Понятие и классификация функций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22. Право и правовая система.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23. Общая характеристика основных правовых семей.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24. Правовой статус личности: понятие, структура, виды.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25. Основные права человека и гражданина.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26. Юридические обязанности личности.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27. Соотношение права и морали: единство, различие, взаимодействие, противоречия.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28. Правовые презумпции и аксиомы.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29. Правосознание: понятие, структура, виды.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30. Правовая культура: понятие и структура.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31. Правовой нигилизм: понятие, источники, формы выражения.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32. Правовой идеализм и его причины.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33. Понятие и признаки нормы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 xml:space="preserve">34. </w:t>
      </w:r>
      <w:proofErr w:type="spellStart"/>
      <w:r w:rsidRPr="00707DDE">
        <w:rPr>
          <w:sz w:val="28"/>
          <w:szCs w:val="28"/>
        </w:rPr>
        <w:t>Предоставительно</w:t>
      </w:r>
      <w:proofErr w:type="spellEnd"/>
      <w:r w:rsidRPr="00707DDE">
        <w:rPr>
          <w:sz w:val="28"/>
          <w:szCs w:val="28"/>
        </w:rPr>
        <w:t>-обязывающий характер правовых норм.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35. Структура нормы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36. Поощрения и наказания как санкции нормы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lastRenderedPageBreak/>
        <w:t>37. Соотношение нормы права и статьи нормативного правового акта.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38. Классификация норм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39. Понятие и виды форм (источников)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40. Нормативные правовые акты: понятие и виды.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41. Действие нормативных правовых актов во времени, пространстве и по кругу лиц.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42. Понятие, принципы и виды правотворчества.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43. Понятие и стадии законотворчества в России.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44. Систематизация нормативных правовых актов: понятие и виды.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45. Юридическая техника.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46. Понятие и структурные элементы системы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47. Частное и публичное право.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48. Система права и система законодательства: соотношение и взаимосвязь.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49. Понятие и формы реализации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50. Применение права как особая форма его реализации.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51. Основные стадии процесса применения норм права.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52. Акты применения норм права: понятие, особенности, виды.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53. Юридическая практика.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54. Способы разрешения юридических коллизий.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55. Предпосылки возникновения и функционирования правоотношений.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56. Субъекты правоотношений. Правоспособность и дееспособность.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57. Субъективное право и юридическая обязанность как содержание правоотношения.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58. Юридические факты и их классификация.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59. Отличие законных интересов от субъективных прав.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60. Понятие и основные принципы законности.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61. Гарантии законности и правопорядка: понятие и виды.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62. Правомерное поведение: понятие, виды, мотивы.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63. Правонарушение: понятие, признаки, виды.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64. Обстоятельства, исключающие противоправность деяния и юридическую ответственность.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65. Юридическая ответственность: особенности и виды.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66. Презумпция невиновности.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67. Цели, функции и принципы юридической ответственности.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68. Сущность и основные принципы правовой политики.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69. Основные приоритеты российской правовой политики.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70. Льготно-правовая политика современной России: проблемы формирования и осуществления.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71. Правовые цели: понятие, признаки, виды.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72. Правовые средства: понятие, признаки, виды.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73. Понятие и элементы механизма правового регулирования.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74. Способы и типы правового регулирования.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75. Правовое регулирование и правовое воздействие.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lastRenderedPageBreak/>
        <w:t>76. Стимулы и ограничения как средства правового воздействия.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77. Льготы, привилегии и иммунитеты в праве.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78. Понятие и признаки правовых режимов.</w:t>
      </w:r>
    </w:p>
    <w:p w:rsidR="0084117D" w:rsidRPr="00707DDE" w:rsidRDefault="0084117D" w:rsidP="0084117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79. Соотношение правовых режимов с политическими.</w:t>
      </w:r>
    </w:p>
    <w:p w:rsidR="0084117D" w:rsidRPr="00707DDE" w:rsidRDefault="0084117D" w:rsidP="0084117D">
      <w:pPr>
        <w:ind w:firstLine="709"/>
        <w:rPr>
          <w:sz w:val="28"/>
          <w:szCs w:val="28"/>
        </w:rPr>
      </w:pPr>
      <w:r w:rsidRPr="00707DDE">
        <w:rPr>
          <w:sz w:val="28"/>
          <w:szCs w:val="28"/>
        </w:rPr>
        <w:t>80. Виды правовых режимов.</w:t>
      </w:r>
    </w:p>
    <w:p w:rsidR="0084117D" w:rsidRDefault="0084117D" w:rsidP="0084117D">
      <w:pPr>
        <w:spacing w:before="20" w:after="20"/>
        <w:jc w:val="center"/>
        <w:rPr>
          <w:rStyle w:val="2"/>
        </w:rPr>
      </w:pPr>
      <w:bookmarkStart w:id="0" w:name="_GoBack"/>
      <w:bookmarkEnd w:id="0"/>
    </w:p>
    <w:p w:rsidR="0084117D" w:rsidRDefault="0084117D" w:rsidP="0084117D">
      <w:pPr>
        <w:spacing w:before="20" w:after="20"/>
        <w:jc w:val="center"/>
        <w:rPr>
          <w:rStyle w:val="2"/>
        </w:rPr>
      </w:pPr>
    </w:p>
    <w:p w:rsidR="0084117D" w:rsidRDefault="0084117D" w:rsidP="0084117D">
      <w:pPr>
        <w:spacing w:before="20" w:after="20"/>
        <w:jc w:val="center"/>
        <w:rPr>
          <w:sz w:val="28"/>
          <w:szCs w:val="28"/>
        </w:rPr>
      </w:pPr>
    </w:p>
    <w:p w:rsidR="00F70C45" w:rsidRDefault="00F70C45"/>
    <w:sectPr w:rsidR="00F7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84117D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1</cp:revision>
  <dcterms:created xsi:type="dcterms:W3CDTF">2020-02-21T19:45:00Z</dcterms:created>
  <dcterms:modified xsi:type="dcterms:W3CDTF">2020-02-21T19:52:00Z</dcterms:modified>
</cp:coreProperties>
</file>